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0"/>
        <w:rPr>
          <w:b w:val="1"/>
          <w:bCs w:val="1"/>
          <w:u w:val="single"/>
        </w:rPr>
      </w:pPr>
      <w:r w:rsidDel="00000000" w:rsidR="00000000" w:rsidRPr="00000000">
        <w:rPr>
          <w:rFonts w:ascii="Arial Unicode MS" w:cs="Arial Unicode MS" w:eastAsia="Arial Unicode MS" w:hAnsi="Arial Unicode MS"/>
          <w:b w:val="1"/>
          <w:bCs w:val="1"/>
          <w:u w:val="single"/>
          <w:rtl w:val="0"/>
        </w:rPr>
        <w:t xml:space="preserve">安倍晋三　Shinzo　Abe</w:t>
      </w:r>
    </w:p>
    <w:p w:rsidR="00000000" w:rsidDel="00000000" w:rsidP="00000000" w:rsidRDefault="00000000" w:rsidRPr="00000000" w14:paraId="00000002">
      <w:pPr>
        <w:spacing w:after="240" w:before="240" w:lineRule="auto"/>
        <w:rPr/>
      </w:pPr>
      <w:r w:rsidDel="00000000" w:rsidR="00000000" w:rsidRPr="00000000">
        <w:rPr>
          <w:rFonts w:ascii="Arial Unicode MS" w:cs="Arial Unicode MS" w:eastAsia="Arial Unicode MS" w:hAnsi="Arial Unicode MS"/>
          <w:rtl w:val="0"/>
        </w:rPr>
        <w:t xml:space="preserve">安倍晋三（あべ しんぞう）は1954年9月21日に東京都で生まれ、戦後日本を代表する政治家一族の中で育った。父の安倍晋太郎は外務大臣、祖父の岸信介は首相を務め、曽祖父の安倍寛も衆議院議員であった。このように政治が日常の中に存在する環境は、安倍晋三の思想形成に強い影響を与えたとされる。</w:t>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成蹊大学法学部を1977年に卒業した後、1979年から神戸製鋼所に勤務し、民間企業での実務経験を積んだ。1982年には外務大臣秘書官として政界入りし、父を支えながら政治活動を本格化させる。1993年に衆議院議員に初当選して以降、党内では政務調査会などの重要ポストを歴任し、保守派の若手政治家として存在感を強めた。</w:t>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2006年9月、安倍晋三は第90代内閣総理大臣に就任し、戦後世代として初の総理となった。教育改革や北朝鮮による拉致問題への取り組みを重点政策に掲げ、国民の支持を集めた。しかし、政権運営の混乱や自身の潰瘍性大腸炎の悪化もあり、2007年に辞任へと追い込まれた。</w:t>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一度は政権の表舞台から退いたものの、2012年に自民党総裁に返り咲き、再び政権を握った。第二次安倍政権は「アベノミクス」と総称される経済政策を軸に、日本経済の再生を図る方針を打ち出した。この政策は、異次元の金融緩和、大胆な財政出動、構造改革の三本柱から構成され、日本国内外で大きな議論と注目を呼んだ。また、外交面では米国との同盟強化を中心とした積極的外交を展開し、アジア太平洋地域での日本の立場を高めることを目指した。安全保障政策でも、防衛力強化や憲法改正への意欲を示し、戦後日本の安全保障観を大きく転換させようとする姿勢が見られた。</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安倍政権は日本の憲政史上最長の長期政権となり、その間に国内外において強い影響力を持つ政権として機能した。しかし一方で、森友学園・加計学園問題をはじめとする政治的スキャンダルや、政策への批判も少なくなかった。そうした支持と反発が混在する中、2020年8月、持病の悪化を理由に総理大臣辞任を発表し、第二次政権に終止符を打った。</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2022年7月8日、奈良県での選挙演説中に銃撃され死亡した。この事件は日本だけでなく世界中に衝撃を与え、戦後日本における政治家暗殺として歴史に刻まれることとなった。</w:t>
      </w:r>
    </w:p>
    <w:p w:rsidR="00000000" w:rsidDel="00000000" w:rsidP="00000000" w:rsidRDefault="00000000" w:rsidRPr="00000000" w14:paraId="00000008">
      <w:pPr>
        <w:spacing w:after="240" w:before="240" w:lineRule="auto"/>
        <w:rPr/>
      </w:pPr>
      <w:r w:rsidDel="00000000" w:rsidR="00000000" w:rsidRPr="00000000">
        <w:rPr>
          <w:rFonts w:ascii="Arial Unicode MS" w:cs="Arial Unicode MS" w:eastAsia="Arial Unicode MS" w:hAnsi="Arial Unicode MS"/>
          <w:rtl w:val="0"/>
        </w:rPr>
        <w:t xml:space="preserve">安倍晋三は、経済政策、安全保障、防衛、外交など多岐にわたる分野で大きな足跡を残した政治家であり、その長期政権は21世紀の日本政治の流れを大きく方向づけた存在である。</w:t>
      </w:r>
    </w:p>
    <w:p w:rsidR="00000000" w:rsidDel="00000000" w:rsidP="00000000" w:rsidRDefault="00000000" w:rsidRPr="00000000" w14:paraId="00000009">
      <w:pPr>
        <w:spacing w:after="240" w:before="240" w:lineRule="auto"/>
        <w:rPr/>
      </w:pPr>
      <w:r w:rsidDel="00000000" w:rsidR="00000000" w:rsidRPr="00000000">
        <w:rPr>
          <w:rtl w:val="0"/>
        </w:rPr>
        <w:tab/>
        <w:tab/>
        <w:tab/>
        <w:tab/>
        <w:tab/>
        <w:tab/>
        <w:tab/>
        <w:tab/>
        <w:tab/>
        <w:t xml:space="preserve">Amane TANIGAWA</w:t>
      </w:r>
    </w:p>
    <w:p w:rsidR="00000000" w:rsidDel="00000000" w:rsidP="00000000" w:rsidRDefault="00000000" w:rsidRPr="00000000" w14:paraId="0000000A">
      <w:pPr>
        <w:rPr/>
      </w:pPr>
      <w:r w:rsidDel="00000000" w:rsidR="00000000" w:rsidRPr="00000000">
        <w:rPr/>
        <w:drawing>
          <wp:inline distB="114300" distT="114300" distL="114300" distR="114300">
            <wp:extent cx="2381250" cy="30670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81250" cy="306705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